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78" w:rsidRDefault="00554345">
      <w:pPr>
        <w:rPr>
          <w:b/>
        </w:rPr>
      </w:pPr>
      <w:r>
        <w:rPr>
          <w:b/>
        </w:rPr>
        <w:t>Доступная среда</w:t>
      </w:r>
    </w:p>
    <w:p w:rsidR="00554345" w:rsidRDefault="00554345">
      <w:r>
        <w:t>В МУ ДПО «ИМЦ» (дале</w:t>
      </w:r>
      <w:proofErr w:type="gramStart"/>
      <w:r>
        <w:t>е-</w:t>
      </w:r>
      <w:proofErr w:type="gramEnd"/>
      <w:r w:rsidR="0094533B">
        <w:t xml:space="preserve"> </w:t>
      </w:r>
      <w:r>
        <w:t>Центр) созданы условия доступности образовательной организации и оказываемых образовательных услуг для обучающихся (слушателей), имеющих инвалидность, в соответствии с требованиями, установленными законодательством и иными нормативными правовыми актами.</w:t>
      </w:r>
    </w:p>
    <w:p w:rsidR="00585C19" w:rsidRDefault="00AC497B">
      <w:r>
        <w:rPr>
          <w:b/>
        </w:rPr>
        <w:t xml:space="preserve">Для организации образовательной деятельности </w:t>
      </w:r>
      <w:r>
        <w:t>( реализации дополнительных профессиональных программ( программ повышения квалификации)) Центр использует</w:t>
      </w:r>
      <w:r w:rsidR="00D256CC">
        <w:t xml:space="preserve"> помещение №19 </w:t>
      </w:r>
      <w:r w:rsidR="004D44BE">
        <w:rPr>
          <w:b/>
        </w:rPr>
        <w:t xml:space="preserve"> учебный класс №8 в здании муниципального образовательного учреждения «Средняя школа №3 г. Гаврилов-Яма</w:t>
      </w:r>
      <w:r w:rsidR="00D256CC">
        <w:rPr>
          <w:b/>
        </w:rPr>
        <w:t xml:space="preserve">»  </w:t>
      </w:r>
      <w:proofErr w:type="spellStart"/>
      <w:r w:rsidR="00D256CC">
        <w:rPr>
          <w:b/>
        </w:rPr>
        <w:t>Гаврилов-Ямского</w:t>
      </w:r>
      <w:proofErr w:type="spellEnd"/>
      <w:r w:rsidR="00144BCA">
        <w:rPr>
          <w:b/>
        </w:rPr>
        <w:t xml:space="preserve"> </w:t>
      </w:r>
      <w:r w:rsidR="00D256CC">
        <w:rPr>
          <w:b/>
        </w:rPr>
        <w:t xml:space="preserve">МР </w:t>
      </w:r>
      <w:r w:rsidR="00CE4340">
        <w:t xml:space="preserve">(далее МОУ СШ №3), 152240, Ярославская </w:t>
      </w:r>
      <w:proofErr w:type="spellStart"/>
      <w:r w:rsidR="00CE4340">
        <w:t>обл</w:t>
      </w:r>
      <w:proofErr w:type="spellEnd"/>
      <w:r w:rsidR="00CE4340">
        <w:t>, г</w:t>
      </w:r>
      <w:proofErr w:type="gramStart"/>
      <w:r w:rsidR="00CE4340">
        <w:t>.Г</w:t>
      </w:r>
      <w:proofErr w:type="gramEnd"/>
      <w:r w:rsidR="00CE4340">
        <w:t>аврилов-Ям, ул.Чернышевского, д.1</w:t>
      </w:r>
      <w:r w:rsidR="0023636C">
        <w:t xml:space="preserve"> </w:t>
      </w:r>
      <w:r w:rsidR="0023636C" w:rsidRPr="009F67E0">
        <w:rPr>
          <w:b/>
        </w:rPr>
        <w:t>и помещение МУ ДПО «ИМЦ»</w:t>
      </w:r>
      <w:r w:rsidR="001C14DA">
        <w:rPr>
          <w:b/>
        </w:rPr>
        <w:t>,</w:t>
      </w:r>
      <w:r w:rsidR="001C14DA">
        <w:t xml:space="preserve"> </w:t>
      </w:r>
      <w:r w:rsidR="0023636C">
        <w:t>152240, Ярославская область, г.Гаврилов-Ям, ул.Красноармейская, д.8</w:t>
      </w:r>
    </w:p>
    <w:p w:rsidR="00585C19" w:rsidRDefault="00585C19"/>
    <w:tbl>
      <w:tblPr>
        <w:tblStyle w:val="a3"/>
        <w:tblW w:w="0" w:type="auto"/>
        <w:tblLook w:val="04A0"/>
      </w:tblPr>
      <w:tblGrid>
        <w:gridCol w:w="4077"/>
        <w:gridCol w:w="10709"/>
      </w:tblGrid>
      <w:tr w:rsidR="00585C19" w:rsidTr="00585C19">
        <w:tc>
          <w:tcPr>
            <w:tcW w:w="4077" w:type="dxa"/>
          </w:tcPr>
          <w:p w:rsidR="00585C19" w:rsidRPr="00585C19" w:rsidRDefault="00585C19" w:rsidP="0058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19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10709" w:type="dxa"/>
          </w:tcPr>
          <w:p w:rsidR="00585C19" w:rsidRPr="00585C19" w:rsidRDefault="00585C19" w:rsidP="0058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19">
              <w:rPr>
                <w:rFonts w:ascii="Times New Roman" w:hAnsi="Times New Roman" w:cs="Times New Roman"/>
                <w:sz w:val="24"/>
                <w:szCs w:val="24"/>
              </w:rPr>
              <w:t>Перечень социальных условий, имеющихся в учреждении</w:t>
            </w:r>
          </w:p>
        </w:tc>
      </w:tr>
      <w:tr w:rsidR="00585C19" w:rsidTr="00585C19">
        <w:tc>
          <w:tcPr>
            <w:tcW w:w="4077" w:type="dxa"/>
          </w:tcPr>
          <w:p w:rsidR="00585C19" w:rsidRDefault="00CE4340">
            <w:r>
              <w:t>Наличие  оборудованного учебного кабинета</w:t>
            </w:r>
            <w:proofErr w:type="gramStart"/>
            <w:r>
              <w:t xml:space="preserve"> ,</w:t>
            </w:r>
            <w:proofErr w:type="gramEnd"/>
            <w:r>
              <w:t xml:space="preserve"> приспособленного для использования инвалидами и лицами с ОВЗ</w:t>
            </w:r>
          </w:p>
        </w:tc>
        <w:tc>
          <w:tcPr>
            <w:tcW w:w="10709" w:type="dxa"/>
          </w:tcPr>
          <w:p w:rsidR="00F77BA4" w:rsidRDefault="00CE4340">
            <w:r>
              <w:t>Инвалиды и лица с ограниченными возможностями здоровья</w:t>
            </w:r>
            <w:r w:rsidR="0023636C">
              <w:t xml:space="preserve"> участвуют в образовательном процессе на общих основаниях</w:t>
            </w:r>
            <w:r w:rsidR="00F77BA4">
              <w:t>. Имеющиеся формы обучения:</w:t>
            </w:r>
          </w:p>
          <w:p w:rsidR="00585C19" w:rsidRDefault="00F77BA4">
            <w:r>
              <w:t>- по индивидуальному плану;</w:t>
            </w:r>
          </w:p>
          <w:p w:rsidR="00F77BA4" w:rsidRDefault="00F77BA4">
            <w:r>
              <w:t>-с использованием электронного обучения и дистанционных образовательных технологий.</w:t>
            </w:r>
          </w:p>
          <w:p w:rsidR="00F77BA4" w:rsidRDefault="00F77BA4"/>
        </w:tc>
      </w:tr>
      <w:tr w:rsidR="00585C19" w:rsidTr="00585C19">
        <w:tc>
          <w:tcPr>
            <w:tcW w:w="4077" w:type="dxa"/>
          </w:tcPr>
          <w:p w:rsidR="00585C19" w:rsidRDefault="00562764">
            <w:r>
              <w:t>Наличие библиотеки, приспособл</w:t>
            </w:r>
            <w:r w:rsidR="00961884">
              <w:t>енной для использования инвалидами и лицами с ОВЗ</w:t>
            </w:r>
          </w:p>
        </w:tc>
        <w:tc>
          <w:tcPr>
            <w:tcW w:w="10709" w:type="dxa"/>
          </w:tcPr>
          <w:p w:rsidR="00585C19" w:rsidRDefault="00961884">
            <w:r>
              <w:t xml:space="preserve">В </w:t>
            </w:r>
            <w:proofErr w:type="spellStart"/>
            <w:r>
              <w:t>инфотеке</w:t>
            </w:r>
            <w:proofErr w:type="spellEnd"/>
            <w:r>
              <w:t xml:space="preserve"> Центра при обслуживании инвалидов и лиц с ограниченными возможностями здоровья учитываются индивидуальные характерные </w:t>
            </w:r>
            <w:proofErr w:type="gramStart"/>
            <w:r>
              <w:t>особенности</w:t>
            </w:r>
            <w:proofErr w:type="gramEnd"/>
            <w:r>
              <w:t xml:space="preserve"> как самих пользователей, так и анализ их потребностей. Создаются оптимальные условия для всех категорий</w:t>
            </w:r>
            <w:r w:rsidR="008F6744">
              <w:t xml:space="preserve"> читателей. Предоставляется услуга «Электронная </w:t>
            </w:r>
            <w:r w:rsidR="00BA639B">
              <w:t>доставка  документов»</w:t>
            </w:r>
          </w:p>
        </w:tc>
      </w:tr>
      <w:tr w:rsidR="00585C19" w:rsidTr="00585C19">
        <w:tc>
          <w:tcPr>
            <w:tcW w:w="4077" w:type="dxa"/>
          </w:tcPr>
          <w:p w:rsidR="00585C19" w:rsidRDefault="00BA639B">
            <w:r>
              <w:t xml:space="preserve">Наличие средств обучения, в том числе приспособленных для  использования инвалидами и лицами </w:t>
            </w:r>
            <w:proofErr w:type="gramStart"/>
            <w:r>
              <w:t>с</w:t>
            </w:r>
            <w:proofErr w:type="gramEnd"/>
            <w:r>
              <w:t xml:space="preserve"> ограниченными</w:t>
            </w:r>
          </w:p>
          <w:p w:rsidR="00F42D42" w:rsidRDefault="00481030">
            <w:r>
              <w:t>Возможностями здоровья</w:t>
            </w:r>
          </w:p>
        </w:tc>
        <w:tc>
          <w:tcPr>
            <w:tcW w:w="10709" w:type="dxa"/>
          </w:tcPr>
          <w:p w:rsidR="00585C19" w:rsidRDefault="00481030">
            <w:r>
              <w:t>В Центре возможно обу</w:t>
            </w:r>
            <w:r w:rsidR="00754110">
              <w:t>чение инвалидов и лиц  с ограниченными возможностями здоровья по дополнительным  профессиональным программам с использованием электронного обучения и дистанционных образовательных технологий. Имеются средства обучения – компьютерное оборудование, информационн</w:t>
            </w:r>
            <w:proofErr w:type="gramStart"/>
            <w:r w:rsidR="00754110">
              <w:t>о-</w:t>
            </w:r>
            <w:proofErr w:type="gramEnd"/>
            <w:r w:rsidR="00754110">
              <w:t xml:space="preserve"> телекоммуникационные сети,   печатные и электронные образовательные и информационные ресурсы  и иные материальные объекты, необходимые для  организации образовательной деятельности</w:t>
            </w:r>
          </w:p>
        </w:tc>
      </w:tr>
      <w:tr w:rsidR="00585C19" w:rsidTr="00585C19">
        <w:tc>
          <w:tcPr>
            <w:tcW w:w="4077" w:type="dxa"/>
          </w:tcPr>
          <w:p w:rsidR="00585C19" w:rsidRDefault="00754110">
            <w:r>
              <w:t>Обеспечение беспрепятственного доступа в здание инвалидов и лиц с ОВЗ</w:t>
            </w:r>
          </w:p>
        </w:tc>
        <w:tc>
          <w:tcPr>
            <w:tcW w:w="10709" w:type="dxa"/>
          </w:tcPr>
          <w:p w:rsidR="00585C19" w:rsidRDefault="00754110">
            <w:r>
              <w:t>Доступ в здание Центра и МОУ СШ №3 инвалидов и лиц с ограниченными возможностями</w:t>
            </w:r>
            <w:r w:rsidR="00DB20E3">
              <w:t xml:space="preserve"> здоровья обеспечивается при помощи физических лиц (преподавателя или сопровождающего лица) по предварительной договоренности.</w:t>
            </w:r>
          </w:p>
          <w:p w:rsidR="00DB20E3" w:rsidRDefault="00DB20E3">
            <w:r>
              <w:t>Таблички и вывески не дублированы с использованием шрифта Брайля.</w:t>
            </w:r>
          </w:p>
          <w:p w:rsidR="00DB20E3" w:rsidRDefault="00DB20E3">
            <w:r>
              <w:t>Вход в образовательные учреждения не оборудован пандусами.</w:t>
            </w:r>
          </w:p>
        </w:tc>
      </w:tr>
      <w:tr w:rsidR="00585C19" w:rsidTr="00585C19">
        <w:tc>
          <w:tcPr>
            <w:tcW w:w="4077" w:type="dxa"/>
          </w:tcPr>
          <w:p w:rsidR="00585C19" w:rsidRDefault="00DB20E3">
            <w:r>
              <w:t xml:space="preserve">Условия питания обучающихся, в том </w:t>
            </w:r>
            <w:r>
              <w:lastRenderedPageBreak/>
              <w:t>числе инвалидов и лиц с ОВЗ</w:t>
            </w:r>
          </w:p>
        </w:tc>
        <w:tc>
          <w:tcPr>
            <w:tcW w:w="10709" w:type="dxa"/>
          </w:tcPr>
          <w:p w:rsidR="00585C19" w:rsidRDefault="00DB20E3">
            <w:r>
              <w:lastRenderedPageBreak/>
              <w:t xml:space="preserve">На первом этаже здания МОУ СШ №3 работает столовая, оборудованная цехами для приготовления пищи, </w:t>
            </w:r>
            <w:r>
              <w:lastRenderedPageBreak/>
              <w:t>складскими помещениями, буфетом и обеденным</w:t>
            </w:r>
            <w:r w:rsidR="00AB6453">
              <w:t xml:space="preserve"> залом.</w:t>
            </w:r>
          </w:p>
          <w:p w:rsidR="00AB6453" w:rsidRDefault="00AB6453">
            <w:r>
              <w:t>Созданы  условия для организации питания обучающихся, в том числе инвалидов и лиц с ограниченными возможностями здоровья.</w:t>
            </w:r>
          </w:p>
          <w:p w:rsidR="00AB6453" w:rsidRDefault="00AB6453">
            <w:r>
              <w:t>Перед обеденным залом столовой оборудована зона, где расположены  умывальники с подачей воды.</w:t>
            </w:r>
          </w:p>
          <w:p w:rsidR="00AB6453" w:rsidRDefault="00AB6453">
            <w:proofErr w:type="gramStart"/>
            <w:r>
              <w:t>Специальные условия питания для инвалидов и лиц с ОВЗ могут быть организованы по запросу обучающихся</w:t>
            </w:r>
            <w:proofErr w:type="gramEnd"/>
          </w:p>
        </w:tc>
      </w:tr>
      <w:tr w:rsidR="00585C19" w:rsidTr="00585C19">
        <w:tc>
          <w:tcPr>
            <w:tcW w:w="4077" w:type="dxa"/>
          </w:tcPr>
          <w:p w:rsidR="00585C19" w:rsidRDefault="007A29DC">
            <w:r>
              <w:lastRenderedPageBreak/>
              <w:t>Условия охраны здоровья обучающихся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инвалидов и лиц с ОВЗ</w:t>
            </w:r>
          </w:p>
        </w:tc>
        <w:tc>
          <w:tcPr>
            <w:tcW w:w="10709" w:type="dxa"/>
          </w:tcPr>
          <w:p w:rsidR="00585C19" w:rsidRDefault="007A29DC">
            <w:r>
              <w:t>Здания Центра и МОУ СШ №3 оснащены противопожарной звуковой сигнализацией, информационным табло, необходимыми табличками и указателями с обеспечением визуальной  информацией для сигнализации об опасности.</w:t>
            </w:r>
          </w:p>
          <w:p w:rsidR="007A29DC" w:rsidRDefault="007A29DC">
            <w:r>
              <w:t>Для оказания доврачебной первичной медицинской помощи в МОУ СШ №3 функционирует медицинский кабинет.</w:t>
            </w:r>
          </w:p>
        </w:tc>
      </w:tr>
      <w:tr w:rsidR="00585C19" w:rsidTr="00585C19">
        <w:tc>
          <w:tcPr>
            <w:tcW w:w="4077" w:type="dxa"/>
          </w:tcPr>
          <w:p w:rsidR="00585C19" w:rsidRDefault="007A29DC">
            <w:r>
              <w:t>Доступ к информационным системам и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телекоммуникационным сетям, </w:t>
            </w:r>
            <w:r w:rsidR="00261613">
              <w:t xml:space="preserve"> в том числе приспособленным для использования инвалидами и лицами с ОВЗ</w:t>
            </w:r>
          </w:p>
        </w:tc>
        <w:tc>
          <w:tcPr>
            <w:tcW w:w="10709" w:type="dxa"/>
          </w:tcPr>
          <w:p w:rsidR="00585C19" w:rsidRDefault="00261613">
            <w:r>
              <w:t>Важнейшим информационным ресурсом Центра является официальный сайт, адаптированный для лиц с нарушениями зрения (слабовидящих). На сайте размещены основные сведения об образовательной организации, оказываемых ею образовательных услугах, о проводимых мероприятиях и другие сведения.</w:t>
            </w:r>
          </w:p>
          <w:p w:rsidR="00261613" w:rsidRDefault="00261613">
            <w:r>
              <w:t xml:space="preserve">Организованы и успешно функционируют дистанционные способы обратной связи с получателями образовательных услуг, в том числе: по телефону, электронной почте, с помощью электронных сервисов для подачи электронных обращений. </w:t>
            </w:r>
          </w:p>
          <w:p w:rsidR="00261613" w:rsidRDefault="00261613">
            <w:r>
              <w:t>Вся компьютерная техника в Центре объединении в локальную сеть и имеет высокоскоростное подключение к сети «Интернет».</w:t>
            </w:r>
          </w:p>
        </w:tc>
      </w:tr>
      <w:tr w:rsidR="00261613" w:rsidTr="00585C19">
        <w:tc>
          <w:tcPr>
            <w:tcW w:w="4077" w:type="dxa"/>
          </w:tcPr>
          <w:p w:rsidR="00261613" w:rsidRDefault="00261613">
            <w:r>
              <w:t xml:space="preserve">Доступ к электронным образовательным ресурсам, к которым обеспечивается доступ </w:t>
            </w:r>
            <w:proofErr w:type="gramStart"/>
            <w:r>
              <w:t>обучающихся</w:t>
            </w:r>
            <w:proofErr w:type="gramEnd"/>
            <w:r>
              <w:t>, в том числе приспособленными для использования инвалидами и лицами с ОВЗ</w:t>
            </w:r>
          </w:p>
        </w:tc>
        <w:tc>
          <w:tcPr>
            <w:tcW w:w="10709" w:type="dxa"/>
          </w:tcPr>
          <w:p w:rsidR="00261613" w:rsidRDefault="00C50DD1">
            <w:r>
              <w:t>В рамках  образовательной программы Центр обеспечивает доступ обучающихся ко всем образовательным ресурсам сети Интернет.</w:t>
            </w:r>
          </w:p>
          <w:p w:rsidR="00C50DD1" w:rsidRDefault="00C50DD1">
            <w:r>
              <w:t>Обучающимся предоставляется доступ только к тем ресурсам, содержание которых не противоречит законодательству Российской Федерации, и которые имеют прямое отношение к реализуемой дополнительной профессиональной программе.</w:t>
            </w:r>
          </w:p>
        </w:tc>
      </w:tr>
      <w:tr w:rsidR="00C50DD1" w:rsidTr="00585C19">
        <w:tc>
          <w:tcPr>
            <w:tcW w:w="4077" w:type="dxa"/>
          </w:tcPr>
          <w:p w:rsidR="00C50DD1" w:rsidRDefault="00C50DD1">
            <w:r>
              <w:t>Наличие специальных технических средств обучения коллективного и индивидуального пользования для инвалидов и лиц с ОВЗ</w:t>
            </w:r>
          </w:p>
        </w:tc>
        <w:tc>
          <w:tcPr>
            <w:tcW w:w="10709" w:type="dxa"/>
          </w:tcPr>
          <w:p w:rsidR="00C50DD1" w:rsidRDefault="00C50DD1">
            <w:r>
              <w:t xml:space="preserve">Имеются следующие технические средства обучения, предназначенные для всех категорий обучающихся, в том числе инвалидов и лиц с ОВЗ: </w:t>
            </w:r>
            <w:proofErr w:type="spellStart"/>
            <w:r>
              <w:t>мультимедийные</w:t>
            </w:r>
            <w:proofErr w:type="spellEnd"/>
            <w:r>
              <w:t xml:space="preserve"> средства, оргтехника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иные средства для повышения уровня восприятия учебной информации обучающимися с различными нарушениями.</w:t>
            </w:r>
          </w:p>
          <w:p w:rsidR="00C50DD1" w:rsidRDefault="00C50DD1">
            <w:r>
              <w:t>Для разъяснения возникших в ходе освоения дополнительной профессиональной программы вопросов преподавателями проводятся групповые и индивидуальные консультации.</w:t>
            </w:r>
          </w:p>
        </w:tc>
      </w:tr>
    </w:tbl>
    <w:p w:rsidR="00585C19" w:rsidRDefault="00585C19"/>
    <w:sectPr w:rsidR="00585C19" w:rsidSect="00585C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13" w:rsidRDefault="00261613" w:rsidP="00F240C6">
      <w:pPr>
        <w:spacing w:after="0" w:line="240" w:lineRule="auto"/>
      </w:pPr>
      <w:r>
        <w:separator/>
      </w:r>
    </w:p>
  </w:endnote>
  <w:endnote w:type="continuationSeparator" w:id="1">
    <w:p w:rsidR="00261613" w:rsidRDefault="00261613" w:rsidP="00F2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13" w:rsidRDefault="00261613" w:rsidP="00F240C6">
      <w:pPr>
        <w:spacing w:after="0" w:line="240" w:lineRule="auto"/>
      </w:pPr>
      <w:r>
        <w:separator/>
      </w:r>
    </w:p>
  </w:footnote>
  <w:footnote w:type="continuationSeparator" w:id="1">
    <w:p w:rsidR="00261613" w:rsidRDefault="00261613" w:rsidP="00F24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C19"/>
    <w:rsid w:val="000872F2"/>
    <w:rsid w:val="00144BCA"/>
    <w:rsid w:val="001C14DA"/>
    <w:rsid w:val="0023636C"/>
    <w:rsid w:val="00261613"/>
    <w:rsid w:val="00434420"/>
    <w:rsid w:val="00481030"/>
    <w:rsid w:val="004D44BE"/>
    <w:rsid w:val="00554345"/>
    <w:rsid w:val="00562764"/>
    <w:rsid w:val="00585C19"/>
    <w:rsid w:val="006E3E78"/>
    <w:rsid w:val="00754110"/>
    <w:rsid w:val="007A29DC"/>
    <w:rsid w:val="008F6744"/>
    <w:rsid w:val="0094533B"/>
    <w:rsid w:val="00961884"/>
    <w:rsid w:val="009635FA"/>
    <w:rsid w:val="009F67E0"/>
    <w:rsid w:val="00AB6453"/>
    <w:rsid w:val="00AC497B"/>
    <w:rsid w:val="00BA639B"/>
    <w:rsid w:val="00C50DD1"/>
    <w:rsid w:val="00CE4340"/>
    <w:rsid w:val="00D256CC"/>
    <w:rsid w:val="00DB20E3"/>
    <w:rsid w:val="00EB3D14"/>
    <w:rsid w:val="00F240C6"/>
    <w:rsid w:val="00F42D42"/>
    <w:rsid w:val="00F77BA4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0C6"/>
  </w:style>
  <w:style w:type="paragraph" w:styleId="a6">
    <w:name w:val="footer"/>
    <w:basedOn w:val="a"/>
    <w:link w:val="a7"/>
    <w:uiPriority w:val="99"/>
    <w:semiHidden/>
    <w:unhideWhenUsed/>
    <w:rsid w:val="00F2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4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D7C9F-31A2-4898-BAAB-7F842749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Админ</cp:lastModifiedBy>
  <cp:revision>28</cp:revision>
  <dcterms:created xsi:type="dcterms:W3CDTF">2021-09-20T05:38:00Z</dcterms:created>
  <dcterms:modified xsi:type="dcterms:W3CDTF">2021-09-20T08:19:00Z</dcterms:modified>
</cp:coreProperties>
</file>